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6DCB">
      <w:pPr>
        <w:rPr>
          <w:b/>
          <w:bCs/>
          <w:lang w:val="uk-UA"/>
        </w:rPr>
      </w:pPr>
      <w:r>
        <w:rPr>
          <w:b/>
          <w:bCs/>
        </w:rPr>
        <w:t>ЧИ ВМІЄТЕ ВИ ЗАОХОЧУВАТИ СВОЇХ ДІТЕЙ?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6DCB" w:rsidRPr="001F6DCB" w:rsidTr="001F6DC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декому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здатися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дивним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відчуває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часом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бажання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потреби,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необхідності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похвалити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щось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свою</w:t>
            </w:r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поцілувати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приголубити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подарунок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Хіба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важко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зробити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приємне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І при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тут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уміння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Заохочення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також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педагогічний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ним треба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вміло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Коли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міри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хвалять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заохочують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кожну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ібницю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коли нею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захоплюються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вона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поступово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стає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марнославною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нескромною,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надто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самовпевненою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розпещеною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людиною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Оцінюючи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поведінку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обираючи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міру</w:t>
            </w:r>
            <w:proofErr w:type="spellEnd"/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заохочення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добрий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вчинок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враховувати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мотиви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якими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діти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керувалися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вдаючись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того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того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вчинку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DCB" w:rsidRPr="001F6DCB" w:rsidRDefault="001F6DCB" w:rsidP="001F6DC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6DC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1F6DCB" w:rsidRPr="001F6DCB" w:rsidTr="001F6DCB">
        <w:trPr>
          <w:tblCellSpacing w:w="0" w:type="dxa"/>
        </w:trPr>
        <w:tc>
          <w:tcPr>
            <w:tcW w:w="0" w:type="auto"/>
            <w:vAlign w:val="center"/>
            <w:hideMark/>
          </w:tcPr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F6DCB">
                <w:rPr>
                  <w:rFonts w:ascii="Times New Roman" w:eastAsia="Times New Roman" w:hAnsi="Times New Roman" w:cs="Times New Roman"/>
                  <w:b/>
                  <w:bCs/>
                  <w:color w:val="0000FF"/>
                  <w:sz w:val="24"/>
                  <w:szCs w:val="24"/>
                  <w:u w:val="single"/>
                </w:rPr>
                <w:t>ПОКАРАННЯ — СПРАВА СКЛАДНА</w:t>
              </w:r>
            </w:hyperlink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зустрічав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</w:t>
            </w:r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переконані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обійтися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Оскільки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таке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становище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існу</w:t>
            </w:r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треба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серйозно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розумне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педагогічне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різноманітних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засобів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далеко не просто.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Важко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? Взяв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ремінь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відшмагав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непослух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»,— так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думає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чимало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матерів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Радянська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наука про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спростовує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уже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неприйнятний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наш час </w:t>
            </w:r>
            <w:proofErr w:type="spellStart"/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погляд</w:t>
            </w:r>
            <w:proofErr w:type="spellEnd"/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допомагає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зрозуміти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чому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можна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дітей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принижувати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фізичними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іншими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образливими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прийомами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Одне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найважливіших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її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завдань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полягає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тому,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переконати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дуже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економко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навіть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такі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які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принижують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гідності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Педагогіка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вчить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кожен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так,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обов'язково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добиватися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належного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виховного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Вхолосту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використовують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грізну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зброю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ті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хто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будь-якого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приводу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б'є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дитину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F6DCB" w:rsidRPr="001F6DCB" w:rsidRDefault="001F6DCB" w:rsidP="001F6D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Щоб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уміло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прийом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покарання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, треба на вагу «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батьківського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правосуддя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насамперед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покласти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самий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вчинок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не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саме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порушення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а все,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має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відношення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справи</w:t>
            </w:r>
            <w:proofErr w:type="spellEnd"/>
            <w:r w:rsidRPr="001F6DC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F6DCB" w:rsidRPr="001F6DCB" w:rsidRDefault="001F6DCB"/>
    <w:sectPr w:rsidR="001F6DCB" w:rsidRPr="001F6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6DCB"/>
    <w:rsid w:val="001F6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6D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3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legium-sarny.at.ua/load/psikhologichna_pidtrimka/pokarannja_sprava_skladna/8-1-0-4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1634</Characters>
  <Application>Microsoft Office Word</Application>
  <DocSecurity>0</DocSecurity>
  <Lines>13</Lines>
  <Paragraphs>3</Paragraphs>
  <ScaleCrop>false</ScaleCrop>
  <Company>Schoool70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2014-01-20T14:23:00Z</dcterms:created>
  <dcterms:modified xsi:type="dcterms:W3CDTF">2014-01-20T14:24:00Z</dcterms:modified>
</cp:coreProperties>
</file>